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0210" w14:textId="660940B0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3 do SWZ</w:t>
      </w:r>
    </w:p>
    <w:p w14:paraId="14811D24" w14:textId="77777777" w:rsidR="008D0E99" w:rsidRPr="000318D8" w:rsidRDefault="008D0E99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0318D8" w14:paraId="3238D3B9" w14:textId="77777777" w:rsidTr="004141DE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4B4E62A7" w14:textId="77777777" w:rsidR="008D0E99" w:rsidRPr="000318D8" w:rsidRDefault="008D0E99" w:rsidP="000318D8">
            <w:pPr>
              <w:tabs>
                <w:tab w:val="left" w:pos="3585"/>
                <w:tab w:val="center" w:pos="4752"/>
              </w:tabs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0318D8">
              <w:rPr>
                <w:rFonts w:cs="Times New Roman"/>
                <w:b/>
                <w:sz w:val="24"/>
                <w:szCs w:val="24"/>
              </w:rPr>
              <w:tab/>
              <w:t>ZOBOWIĄZANIE</w:t>
            </w:r>
          </w:p>
          <w:p w14:paraId="192B6E72" w14:textId="77777777" w:rsidR="008D0E99" w:rsidRPr="000318D8" w:rsidRDefault="008D0E99" w:rsidP="000318D8">
            <w:pPr>
              <w:spacing w:after="0" w:line="276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E3BF7E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 (Nazwa i adres Podmiotu udostępniającego zasoby)</w:t>
      </w:r>
    </w:p>
    <w:p w14:paraId="33739774" w14:textId="77777777" w:rsidR="008D0E99" w:rsidRPr="000318D8" w:rsidRDefault="008D0E99" w:rsidP="000318D8">
      <w:pPr>
        <w:spacing w:before="120" w:line="276" w:lineRule="auto"/>
        <w:jc w:val="right"/>
        <w:rPr>
          <w:rFonts w:cs="Times New Roman"/>
          <w:bCs/>
          <w:sz w:val="24"/>
          <w:szCs w:val="24"/>
        </w:rPr>
      </w:pPr>
    </w:p>
    <w:p w14:paraId="7485FABB" w14:textId="3F831B83" w:rsidR="008D0E99" w:rsidRPr="000318D8" w:rsidRDefault="008D0E99" w:rsidP="000318D8">
      <w:pPr>
        <w:spacing w:after="0" w:line="276" w:lineRule="auto"/>
        <w:jc w:val="right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…………………….., dnia …………………….202</w:t>
      </w:r>
      <w:r w:rsidR="00563594" w:rsidRPr="000318D8">
        <w:rPr>
          <w:rFonts w:cs="Times New Roman"/>
          <w:bCs/>
          <w:sz w:val="24"/>
          <w:szCs w:val="24"/>
        </w:rPr>
        <w:t>2</w:t>
      </w:r>
      <w:r w:rsidRPr="000318D8">
        <w:rPr>
          <w:rFonts w:cs="Times New Roman"/>
          <w:bCs/>
          <w:sz w:val="24"/>
          <w:szCs w:val="24"/>
        </w:rPr>
        <w:t xml:space="preserve"> r.</w:t>
      </w:r>
    </w:p>
    <w:p w14:paraId="52F0BD9C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ZOBOWIĄZANIE O ODDANIU WYKONAWCY </w:t>
      </w:r>
      <w:r w:rsidRPr="000318D8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5554E65" w14:textId="1779C16D" w:rsidR="008D0E99" w:rsidRPr="000318D8" w:rsidRDefault="008D0E99" w:rsidP="000318D8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0318D8">
        <w:rPr>
          <w:rFonts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0318D8">
        <w:rPr>
          <w:rFonts w:cs="Times New Roman"/>
          <w:b/>
          <w:bCs/>
          <w:sz w:val="24"/>
          <w:szCs w:val="24"/>
        </w:rPr>
        <w:t xml:space="preserve"> </w:t>
      </w:r>
      <w:r w:rsidRPr="000318D8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do siedziby Zamawiającego </w:t>
      </w:r>
      <w:r w:rsidR="00563594" w:rsidRPr="000318D8">
        <w:rPr>
          <w:rFonts w:cs="Times New Roman"/>
          <w:b/>
          <w:bCs/>
          <w:sz w:val="24"/>
          <w:szCs w:val="24"/>
          <w:lang w:bidi="pl-PL"/>
        </w:rPr>
        <w:t>kosiarki czołowej dyskowej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ED12AF">
        <w:rPr>
          <w:rFonts w:cs="Times New Roman"/>
          <w:b/>
          <w:bCs/>
          <w:sz w:val="24"/>
          <w:szCs w:val="24"/>
        </w:rPr>
        <w:t>10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564F3686" w14:textId="2E1DB864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-</w:t>
      </w:r>
      <w:r w:rsidRPr="000318D8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0318D8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na potrzeby spełnienia przez Wykonawcę następujących warunków udziału w postępowaniu: </w:t>
      </w:r>
    </w:p>
    <w:p w14:paraId="62861B78" w14:textId="4537A015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07B33456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Z Wykonawcą łączyć nas będzie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</w:t>
      </w:r>
    </w:p>
    <w:p w14:paraId="5C6432C0" w14:textId="7D500E78" w:rsidR="008D0E99" w:rsidRPr="000318D8" w:rsidRDefault="008D0E99" w:rsidP="000318D8">
      <w:pPr>
        <w:spacing w:before="120" w:line="276" w:lineRule="auto"/>
        <w:ind w:left="4963"/>
        <w:rPr>
          <w:rFonts w:cs="Times New Roman"/>
          <w:bCs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</w:t>
      </w:r>
      <w:r w:rsidRPr="000318D8">
        <w:rPr>
          <w:rFonts w:cs="Times New Roman"/>
          <w:bCs/>
          <w:sz w:val="24"/>
          <w:szCs w:val="24"/>
        </w:rPr>
        <w:br/>
        <w:t xml:space="preserve"> (Podpis Podmiotu udostępniającego zasoby)</w:t>
      </w:r>
    </w:p>
    <w:sectPr w:rsidR="008D0E99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4CFB" w14:textId="77777777" w:rsidR="00C94F65" w:rsidRDefault="00C94F65" w:rsidP="00FE1E13">
      <w:pPr>
        <w:spacing w:after="0" w:line="240" w:lineRule="auto"/>
      </w:pPr>
      <w:r>
        <w:separator/>
      </w:r>
    </w:p>
  </w:endnote>
  <w:endnote w:type="continuationSeparator" w:id="0">
    <w:p w14:paraId="2D82CA5D" w14:textId="77777777" w:rsidR="00C94F65" w:rsidRDefault="00C94F6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ED12AF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302" w14:textId="77777777" w:rsidR="00C94F65" w:rsidRDefault="00C94F65" w:rsidP="00FE1E13">
      <w:pPr>
        <w:spacing w:after="0" w:line="240" w:lineRule="auto"/>
      </w:pPr>
      <w:r>
        <w:separator/>
      </w:r>
    </w:p>
  </w:footnote>
  <w:footnote w:type="continuationSeparator" w:id="0">
    <w:p w14:paraId="58ED293E" w14:textId="77777777" w:rsidR="00C94F65" w:rsidRDefault="00C94F6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6268E"/>
    <w:rsid w:val="003331E9"/>
    <w:rsid w:val="00341012"/>
    <w:rsid w:val="00423010"/>
    <w:rsid w:val="00563594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A57206"/>
    <w:rsid w:val="00A747BB"/>
    <w:rsid w:val="00BC769F"/>
    <w:rsid w:val="00C1594A"/>
    <w:rsid w:val="00C94F65"/>
    <w:rsid w:val="00CB3932"/>
    <w:rsid w:val="00DF76CC"/>
    <w:rsid w:val="00ED12AF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Agata Nieznajomska-Smoleń</cp:lastModifiedBy>
  <cp:revision>5</cp:revision>
  <cp:lastPrinted>2021-05-07T07:28:00Z</cp:lastPrinted>
  <dcterms:created xsi:type="dcterms:W3CDTF">2022-07-18T06:02:00Z</dcterms:created>
  <dcterms:modified xsi:type="dcterms:W3CDTF">2022-08-01T10:30:00Z</dcterms:modified>
</cp:coreProperties>
</file>