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35AC" w14:textId="1C44ADB2" w:rsidR="006B0C9D" w:rsidRPr="004C659A" w:rsidRDefault="006B0C9D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Hlk83367465"/>
      <w:r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KONKURS PLASTYCZNY MAGURSKIEGO PARKU NARODOWEGO, </w:t>
      </w:r>
    </w:p>
    <w:p w14:paraId="0036EDFE" w14:textId="455A7810" w:rsidR="006B0C9D" w:rsidRDefault="006B0C9D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Edycja XVI</w:t>
      </w:r>
      <w:r w:rsidR="00870FE0"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127504"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„</w:t>
      </w:r>
      <w:r w:rsidR="00ED2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</w:t>
      </w:r>
      <w:r w:rsidR="00127504"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sobliwości magurskich pór roku</w:t>
      </w:r>
      <w:r w:rsidRPr="004C65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14:paraId="2E97F5EB" w14:textId="77777777" w:rsidR="00FC5634" w:rsidRPr="004C659A" w:rsidRDefault="00FC5634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DAEA592" w14:textId="77777777" w:rsidR="006B0C9D" w:rsidRPr="00FC5634" w:rsidRDefault="006B0C9D" w:rsidP="004C659A">
      <w:pPr>
        <w:spacing w:line="25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C56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REGULAMIN</w:t>
      </w:r>
    </w:p>
    <w:p w14:paraId="00127AE1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Organizatorem konkursu jest Magurski Park Narodowy.</w:t>
      </w:r>
    </w:p>
    <w:p w14:paraId="6000BCFD" w14:textId="16CA3E1A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Konkurs skierowany jest do uczniów szkół podstawowych  w roku szkolnym </w:t>
      </w:r>
      <w:r w:rsidRPr="006B0C9D">
        <w:rPr>
          <w:rFonts w:ascii="Times New Roman" w:hAnsi="Times New Roman" w:cs="Times New Roman"/>
          <w:b/>
          <w:snapToGrid w:val="0"/>
          <w:sz w:val="24"/>
        </w:rPr>
        <w:t>202</w:t>
      </w:r>
      <w:r w:rsidR="00127504">
        <w:rPr>
          <w:rFonts w:ascii="Times New Roman" w:hAnsi="Times New Roman" w:cs="Times New Roman"/>
          <w:b/>
          <w:snapToGrid w:val="0"/>
          <w:sz w:val="24"/>
        </w:rPr>
        <w:t>3</w:t>
      </w:r>
      <w:r w:rsidRPr="006B0C9D">
        <w:rPr>
          <w:rFonts w:ascii="Times New Roman" w:hAnsi="Times New Roman" w:cs="Times New Roman"/>
          <w:b/>
          <w:snapToGrid w:val="0"/>
          <w:sz w:val="24"/>
        </w:rPr>
        <w:t>/202</w:t>
      </w:r>
      <w:r w:rsidR="00127504">
        <w:rPr>
          <w:rFonts w:ascii="Times New Roman" w:hAnsi="Times New Roman" w:cs="Times New Roman"/>
          <w:b/>
          <w:snapToGrid w:val="0"/>
          <w:sz w:val="24"/>
        </w:rPr>
        <w:t>4</w:t>
      </w:r>
      <w:r w:rsidRPr="006B0C9D">
        <w:rPr>
          <w:rFonts w:ascii="Times New Roman" w:hAnsi="Times New Roman" w:cs="Times New Roman"/>
          <w:b/>
          <w:snapToGrid w:val="0"/>
          <w:sz w:val="24"/>
        </w:rPr>
        <w:t>.</w:t>
      </w:r>
    </w:p>
    <w:p w14:paraId="175F190B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Prace oceniane będą w trzech kategoriach wiekowych: </w:t>
      </w:r>
    </w:p>
    <w:p w14:paraId="36508806" w14:textId="77777777" w:rsidR="006B0C9D" w:rsidRPr="006B0C9D" w:rsidRDefault="006B0C9D" w:rsidP="006B0C9D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I kategoria: klasy I – III, </w:t>
      </w:r>
      <w:r w:rsidRPr="006B0C9D">
        <w:rPr>
          <w:rFonts w:ascii="Times New Roman" w:hAnsi="Times New Roman" w:cs="Times New Roman"/>
          <w:snapToGrid w:val="0"/>
          <w:sz w:val="24"/>
        </w:rPr>
        <w:br/>
        <w:t>II kategoria: klasy IV – VI,</w:t>
      </w:r>
    </w:p>
    <w:p w14:paraId="4A7F1D87" w14:textId="77777777" w:rsidR="006B0C9D" w:rsidRPr="006B0C9D" w:rsidRDefault="006B0C9D" w:rsidP="006B0C9D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III kategoria: klasy VII-VIII</w:t>
      </w:r>
    </w:p>
    <w:p w14:paraId="099CAB99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mogą być wykonane w dowolnej technice plastycznej (akwarele, farby plakatowe, pastele, ołówek, węgiel, wycinanka, itd.). Prosimy nie wykonywać prac przestrzennych.</w:t>
      </w:r>
    </w:p>
    <w:p w14:paraId="5A6FC11B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Prace muszą być wykonane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samodzielnie</w:t>
      </w:r>
      <w:r w:rsidRPr="006B0C9D">
        <w:rPr>
          <w:rFonts w:ascii="Times New Roman" w:hAnsi="Times New Roman" w:cs="Times New Roman"/>
          <w:snapToGrid w:val="0"/>
          <w:sz w:val="24"/>
        </w:rPr>
        <w:t>. W przypadku stwierdzenia niesamodzielności pracy, nie będzie ona oceniana.</w:t>
      </w:r>
    </w:p>
    <w:p w14:paraId="0C500F50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Jeden uczestnik może przysłać jedną pracę. </w:t>
      </w:r>
    </w:p>
    <w:p w14:paraId="7668361E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Każda praca musi być </w:t>
      </w:r>
      <w:r w:rsidRPr="006B0C9D">
        <w:rPr>
          <w:rFonts w:ascii="Times New Roman" w:hAnsi="Times New Roman" w:cs="Times New Roman"/>
          <w:b/>
          <w:snapToGrid w:val="0"/>
          <w:sz w:val="24"/>
        </w:rPr>
        <w:t>zatytułowana</w:t>
      </w:r>
      <w:r w:rsidRPr="006B0C9D">
        <w:rPr>
          <w:rFonts w:ascii="Times New Roman" w:hAnsi="Times New Roman" w:cs="Times New Roman"/>
          <w:snapToGrid w:val="0"/>
          <w:sz w:val="24"/>
        </w:rPr>
        <w:t>.</w:t>
      </w:r>
    </w:p>
    <w:p w14:paraId="16F116BC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powinny być nadsyłane przez szkoły, a nie przez poszczególnych autorów.</w:t>
      </w:r>
    </w:p>
    <w:p w14:paraId="3A01EB43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Koperty, w których nadsyłane będą prace, powinny być opatrzone pieczęciami szkoły.</w:t>
      </w:r>
    </w:p>
    <w:p w14:paraId="76AB2F52" w14:textId="7C019EE7" w:rsidR="006B0C9D" w:rsidRPr="00147420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vanish/>
          <w:sz w:val="24"/>
          <w:specVanish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Na odwrocie każdej pracy należy zamieścić: tytuł pracy i godło autora (w formie słowa </w:t>
      </w:r>
      <w:r w:rsidR="00147420">
        <w:rPr>
          <w:rFonts w:ascii="Times New Roman" w:hAnsi="Times New Roman" w:cs="Times New Roman"/>
          <w:snapToGrid w:val="0"/>
          <w:sz w:val="24"/>
        </w:rPr>
        <w:br/>
      </w:r>
      <w:r w:rsidRPr="006B0C9D">
        <w:rPr>
          <w:rFonts w:ascii="Times New Roman" w:hAnsi="Times New Roman" w:cs="Times New Roman"/>
          <w:snapToGrid w:val="0"/>
          <w:sz w:val="24"/>
        </w:rPr>
        <w:t xml:space="preserve">i dowolnej liczby) –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nie wolno podpisywać prac imieniem i nazwiskiem.</w:t>
      </w:r>
    </w:p>
    <w:p w14:paraId="20434FA8" w14:textId="6539ECAA" w:rsidR="006B0C9D" w:rsidRPr="006B0C9D" w:rsidRDefault="00147420" w:rsidP="006B0C9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="006B0C9D" w:rsidRPr="006B0C9D">
        <w:rPr>
          <w:rFonts w:ascii="Times New Roman" w:hAnsi="Times New Roman" w:cs="Times New Roman"/>
          <w:snapToGrid w:val="0"/>
          <w:sz w:val="24"/>
        </w:rPr>
        <w:t xml:space="preserve">Do prac należy dołączyć zaklejoną, opatrzoną powyższym godłem kopertę, w której należy umieścić kartkę </w:t>
      </w:r>
      <w:r>
        <w:rPr>
          <w:rFonts w:ascii="Times New Roman" w:hAnsi="Times New Roman" w:cs="Times New Roman"/>
          <w:snapToGrid w:val="0"/>
          <w:sz w:val="24"/>
        </w:rPr>
        <w:br/>
      </w:r>
      <w:r w:rsidR="006B0C9D" w:rsidRPr="006B0C9D">
        <w:rPr>
          <w:rFonts w:ascii="Times New Roman" w:hAnsi="Times New Roman" w:cs="Times New Roman"/>
          <w:snapToGrid w:val="0"/>
          <w:sz w:val="24"/>
        </w:rPr>
        <w:t>z danymi autora / uczestnika:</w:t>
      </w:r>
    </w:p>
    <w:p w14:paraId="5153A50A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imię,</w:t>
      </w:r>
    </w:p>
    <w:p w14:paraId="10EF55A4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nazwisko,</w:t>
      </w:r>
    </w:p>
    <w:p w14:paraId="48B5225C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sz w:val="24"/>
        </w:rPr>
      </w:pPr>
      <w:r w:rsidRPr="006B0C9D">
        <w:rPr>
          <w:rFonts w:ascii="Times New Roman" w:hAnsi="Times New Roman" w:cs="Times New Roman"/>
          <w:b/>
          <w:bCs/>
          <w:snapToGrid w:val="0"/>
          <w:sz w:val="24"/>
        </w:rPr>
        <w:t xml:space="preserve">wiek oraz klasę  </w:t>
      </w:r>
    </w:p>
    <w:p w14:paraId="67F3FC96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imię i nazwisko opiekuna, </w:t>
      </w:r>
    </w:p>
    <w:p w14:paraId="162DE62E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szkołę,  </w:t>
      </w:r>
    </w:p>
    <w:p w14:paraId="79E42476" w14:textId="06B8B70A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krótkie, podpisane oświadczenie, że jest się autorem nadesłanych prac, posiada się do nich prawa autorskie i zezwala MPN na dowolne, wielokrotne i nieodpłatne ich wykorzystanie we własnych wydawnictwach i materiałach edukacyjnych z zaznaczeniem nazwiska autora,</w:t>
      </w:r>
    </w:p>
    <w:p w14:paraId="4057B416" w14:textId="2C078941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podpisaną klauzulę zgody o treści – „</w:t>
      </w:r>
      <w:r w:rsidRPr="006B0C9D">
        <w:rPr>
          <w:rFonts w:ascii="Times New Roman" w:hAnsi="Times New Roman" w:cs="Times New Roman"/>
          <w:i/>
          <w:snapToGrid w:val="0"/>
          <w:sz w:val="24"/>
        </w:rPr>
        <w:t>zostałam/zostałem zapoznany z klauzulą informacyjną zawartą w pkt.</w:t>
      </w:r>
      <w:r w:rsidR="002A7C39">
        <w:rPr>
          <w:rFonts w:ascii="Times New Roman" w:hAnsi="Times New Roman" w:cs="Times New Roman"/>
          <w:i/>
          <w:snapToGrid w:val="0"/>
          <w:sz w:val="24"/>
        </w:rPr>
        <w:t xml:space="preserve"> </w:t>
      </w:r>
      <w:r w:rsidRPr="006B0C9D">
        <w:rPr>
          <w:rFonts w:ascii="Times New Roman" w:hAnsi="Times New Roman" w:cs="Times New Roman"/>
          <w:i/>
          <w:snapToGrid w:val="0"/>
          <w:sz w:val="24"/>
        </w:rPr>
        <w:t>21 Regulaminu Konkursu Plastycznego Magurskiego Parku Narodowym Edycja XVI</w:t>
      </w:r>
      <w:r w:rsidR="00870FE0">
        <w:rPr>
          <w:rFonts w:ascii="Times New Roman" w:hAnsi="Times New Roman" w:cs="Times New Roman"/>
          <w:i/>
          <w:snapToGrid w:val="0"/>
          <w:sz w:val="24"/>
        </w:rPr>
        <w:t>I</w:t>
      </w:r>
      <w:r w:rsidR="00ED23EE">
        <w:rPr>
          <w:rFonts w:ascii="Times New Roman" w:hAnsi="Times New Roman" w:cs="Times New Roman"/>
          <w:i/>
          <w:snapToGrid w:val="0"/>
          <w:sz w:val="24"/>
        </w:rPr>
        <w:t>I</w:t>
      </w:r>
      <w:r w:rsidRPr="006B0C9D">
        <w:rPr>
          <w:rFonts w:ascii="Times New Roman" w:hAnsi="Times New Roman" w:cs="Times New Roman"/>
          <w:i/>
          <w:snapToGrid w:val="0"/>
          <w:sz w:val="24"/>
        </w:rPr>
        <w:t xml:space="preserve"> „</w:t>
      </w:r>
      <w:r w:rsidR="00ED23EE">
        <w:rPr>
          <w:rFonts w:ascii="Times New Roman" w:hAnsi="Times New Roman" w:cs="Times New Roman"/>
          <w:i/>
          <w:snapToGrid w:val="0"/>
          <w:sz w:val="24"/>
        </w:rPr>
        <w:t>Osobliwości magurskich pór roku</w:t>
      </w:r>
      <w:r w:rsidRPr="006B0C9D">
        <w:rPr>
          <w:rFonts w:ascii="Times New Roman" w:hAnsi="Times New Roman" w:cs="Times New Roman"/>
          <w:i/>
          <w:snapToGrid w:val="0"/>
          <w:sz w:val="24"/>
        </w:rPr>
        <w:t>” 202</w:t>
      </w:r>
      <w:r w:rsidR="00127504">
        <w:rPr>
          <w:rFonts w:ascii="Times New Roman" w:hAnsi="Times New Roman" w:cs="Times New Roman"/>
          <w:i/>
          <w:snapToGrid w:val="0"/>
          <w:sz w:val="24"/>
        </w:rPr>
        <w:t>3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- (dla osób poniżej 16 roku życia, klauzule podpisują opiekunowie prawni tej osoby). Prace nie zawierające podpisanej prawidłowo klauzuli nie będą uczestniczyć w konkursie.</w:t>
      </w:r>
    </w:p>
    <w:p w14:paraId="7FA47526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Organizatorzy zastrzegają sobie prawo do nieodpłatnej ekspozycji nadesłanych prac na różnych wystawach, z zaznaczeniem nazwiska autora. </w:t>
      </w:r>
    </w:p>
    <w:p w14:paraId="632F25BE" w14:textId="7752B141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Nadesłane prace, po zakończonym konkursie i wystawie pokonkursowej,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można odebrać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 w Ośrodku Edukacyjno-Muzealnym im. Jana Szafrańskiego w Krempnej do końca sierpnia 202</w:t>
      </w:r>
      <w:r w:rsidR="005E005B">
        <w:rPr>
          <w:rFonts w:ascii="Times New Roman" w:hAnsi="Times New Roman" w:cs="Times New Roman"/>
          <w:snapToGrid w:val="0"/>
          <w:sz w:val="24"/>
        </w:rPr>
        <w:t>4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roku po wcześniejszym ustaleniu (telefonicznym lub mailowym). </w:t>
      </w:r>
    </w:p>
    <w:p w14:paraId="22C7DC71" w14:textId="699682EF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należy nadsyłać do</w:t>
      </w:r>
      <w:r w:rsidR="004F524A">
        <w:rPr>
          <w:rFonts w:ascii="Times New Roman" w:hAnsi="Times New Roman" w:cs="Times New Roman"/>
          <w:snapToGrid w:val="0"/>
          <w:sz w:val="24"/>
        </w:rPr>
        <w:t xml:space="preserve"> </w:t>
      </w:r>
      <w:r w:rsidR="004F524A" w:rsidRPr="00ED23EE">
        <w:rPr>
          <w:rFonts w:ascii="Times New Roman" w:hAnsi="Times New Roman" w:cs="Times New Roman"/>
          <w:b/>
          <w:bCs/>
          <w:snapToGrid w:val="0"/>
          <w:sz w:val="24"/>
        </w:rPr>
        <w:t>13</w:t>
      </w: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  listopada  202</w:t>
      </w:r>
      <w:r w:rsidR="004F524A">
        <w:rPr>
          <w:rFonts w:ascii="Times New Roman" w:hAnsi="Times New Roman" w:cs="Times New Roman"/>
          <w:b/>
          <w:snapToGrid w:val="0"/>
          <w:sz w:val="24"/>
        </w:rPr>
        <w:t>3</w:t>
      </w: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 r.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na adres: Magurski Park Narodowy,</w:t>
      </w:r>
      <w:r w:rsidRPr="006B0C9D">
        <w:rPr>
          <w:rFonts w:ascii="Times New Roman" w:hAnsi="Times New Roman" w:cs="Times New Roman"/>
          <w:snapToGrid w:val="0"/>
          <w:sz w:val="24"/>
        </w:rPr>
        <w:br/>
        <w:t xml:space="preserve">38 -232 Krempna 59, z dopiskiem: </w:t>
      </w:r>
      <w:r w:rsidRPr="006B0C9D">
        <w:rPr>
          <w:rFonts w:ascii="Times New Roman" w:hAnsi="Times New Roman" w:cs="Times New Roman"/>
          <w:b/>
          <w:snapToGrid w:val="0"/>
          <w:sz w:val="24"/>
        </w:rPr>
        <w:t>Konkurs plastyczny.</w:t>
      </w:r>
    </w:p>
    <w:p w14:paraId="68609C89" w14:textId="6DE419CD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Rozstrzygnięcie konkursu nastąpi w grudniu 202</w:t>
      </w:r>
      <w:r w:rsidR="004F524A">
        <w:rPr>
          <w:rFonts w:ascii="Times New Roman" w:hAnsi="Times New Roman" w:cs="Times New Roman"/>
          <w:snapToGrid w:val="0"/>
          <w:sz w:val="24"/>
        </w:rPr>
        <w:t>3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r.</w:t>
      </w:r>
    </w:p>
    <w:p w14:paraId="5D622A88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oceniane będą przez niezależną komisję konkursową powołaną przez Dyrektora Magurskiego Parku Narodowego.</w:t>
      </w:r>
    </w:p>
    <w:p w14:paraId="1A06796D" w14:textId="49658D56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W konkursie oceniana będzie interpretacja tematu, jej oryginalność i trafność,</w:t>
      </w:r>
      <w:r w:rsidR="004F524A">
        <w:rPr>
          <w:rFonts w:ascii="Times New Roman" w:hAnsi="Times New Roman" w:cs="Times New Roman"/>
          <w:snapToGrid w:val="0"/>
          <w:sz w:val="24"/>
        </w:rPr>
        <w:t xml:space="preserve"> </w:t>
      </w:r>
      <w:r w:rsidRPr="006B0C9D">
        <w:rPr>
          <w:rFonts w:ascii="Times New Roman" w:hAnsi="Times New Roman" w:cs="Times New Roman"/>
          <w:snapToGrid w:val="0"/>
          <w:sz w:val="24"/>
        </w:rPr>
        <w:t>technika wykonania oraz estetyka pracy i ogólne wrażenia.</w:t>
      </w:r>
    </w:p>
    <w:p w14:paraId="056D1228" w14:textId="55BC52C9" w:rsidR="006B0C9D" w:rsidRPr="006B0C9D" w:rsidRDefault="006B0C9D" w:rsidP="00B016D7">
      <w:pPr>
        <w:numPr>
          <w:ilvl w:val="0"/>
          <w:numId w:val="1"/>
        </w:numPr>
        <w:tabs>
          <w:tab w:val="num" w:pos="720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We wszystkich kategoriach zostaną przyznane nagrody rzeczowe dla laureatów trzech pierwszych miejsc i sześciu osób wyróżnionych.</w:t>
      </w:r>
      <w:r w:rsidR="00E424D3">
        <w:rPr>
          <w:rFonts w:ascii="Times New Roman" w:hAnsi="Times New Roman" w:cs="Times New Roman"/>
          <w:snapToGrid w:val="0"/>
          <w:sz w:val="24"/>
        </w:rPr>
        <w:br/>
        <w:t xml:space="preserve">Organizator zastrzega sobie prawo do przyznania wyróżnień dodatkowych oraz do zmiany </w:t>
      </w:r>
      <w:r w:rsidR="00E424D3">
        <w:rPr>
          <w:rFonts w:ascii="Times New Roman" w:hAnsi="Times New Roman" w:cs="Times New Roman"/>
          <w:snapToGrid w:val="0"/>
          <w:sz w:val="24"/>
        </w:rPr>
        <w:lastRenderedPageBreak/>
        <w:t>liczby osób wyróżnionych w poszczególnych kategoriach</w:t>
      </w:r>
      <w:r w:rsidR="000200AC">
        <w:rPr>
          <w:rFonts w:ascii="Times New Roman" w:hAnsi="Times New Roman" w:cs="Times New Roman"/>
          <w:snapToGrid w:val="0"/>
          <w:sz w:val="24"/>
        </w:rPr>
        <w:t>. Decyzje takie może podjąć jury konkursu.</w:t>
      </w:r>
      <w:r w:rsidR="00E424D3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445E4DEA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Rozdanie nagród odbywa się na uroczystości ogłaszanej przy podawaniu wyników konkursu, odbywającej się w Ośrodku Edukacyjno-Muzealnym im. Jana Szafrańskiego w Krempnej.</w:t>
      </w:r>
    </w:p>
    <w:p w14:paraId="70DFEB7D" w14:textId="09535F4C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Odbiór nagród będzie możliwy </w:t>
      </w:r>
      <w:r w:rsidRPr="006B0C9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jedynie w Ośrodku Edukacyjno – Muzealnym im. Jana Szafrańskiego w Krempnej,</w:t>
      </w:r>
      <w:r w:rsidRPr="006B0C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przede wszystkim podczas uroczystego rozstrzygnięcia konkursu, na które zaprosimy jego laureatów. Jeżeli kogoś nie będzie na tej uroczystości, możliwy jest również odbiór osobisty do końca sierpnia 2 roku, po uprzednim ustaleniu telefonicznym lub e-mailowym.</w:t>
      </w:r>
    </w:p>
    <w:p w14:paraId="3CD12B85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Klauzula informacyjna  </w:t>
      </w:r>
    </w:p>
    <w:p w14:paraId="3F7F71A5" w14:textId="77777777" w:rsidR="006B0C9D" w:rsidRPr="006B0C9D" w:rsidRDefault="006B0C9D" w:rsidP="006B0C9D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737A91A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Magurski Park Narodowy z siedzibą w Krempnej 59, 38-232 Krempna. </w:t>
      </w:r>
    </w:p>
    <w:p w14:paraId="4D5EFBF9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0"/>
          <w:szCs w:val="24"/>
          <w:u w:val="single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 sprawach związanych z ochroną danych osobowych można się kontaktować pod adresem e-mail: </w:t>
      </w:r>
      <w:hyperlink r:id="rId5" w:history="1">
        <w:r w:rsidRPr="006B0C9D">
          <w:rPr>
            <w:rFonts w:ascii="Times New Roman" w:hAnsi="Times New Roman" w:cs="Times New Roman"/>
            <w:color w:val="0563C1" w:themeColor="hyperlink"/>
            <w:sz w:val="20"/>
            <w:szCs w:val="24"/>
            <w:u w:val="single"/>
          </w:rPr>
          <w:t>iod@magurskipn.pl</w:t>
        </w:r>
      </w:hyperlink>
    </w:p>
    <w:p w14:paraId="4FF55BC5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Podanie danych jest dobrowolne ale obowiązkowe w celu uczestnictwa w konkursie i odbywa się za Pani/Pana dobrowolną zgodą.</w:t>
      </w:r>
    </w:p>
    <w:p w14:paraId="12CE6604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Dodatkowo, przetwarzanie Pani/Pana danych osobowych odbywa się na podstawie udzielonej zgody oraz na podstawie obowiązujących przepisów prawa.</w:t>
      </w:r>
    </w:p>
    <w:p w14:paraId="132C6BF1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Pani/Pana dane osobowe przetwarzane są w celu/celach:</w:t>
      </w:r>
    </w:p>
    <w:p w14:paraId="2A35B0C7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wypełnienia obowiązków prawnych ciążących na Magurskim Parku Narodowym z siedzibą w Krempnej w zakresie związanym z przeprowadzanym konkursem; </w:t>
      </w:r>
    </w:p>
    <w:p w14:paraId="68CB8CEB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realizacji umów zawartych ze Magurskim Parku Narodowym z siedzibą w Krempnej; </w:t>
      </w:r>
    </w:p>
    <w:p w14:paraId="63EA1046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w pozostałych przypadkach Pani/Pana dane osobowe przetwarzane są wyłącznie na podstawie udzielonej zgody w zakresie i celu określonym w treści zgody.</w:t>
      </w:r>
    </w:p>
    <w:p w14:paraId="257F45C4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 związku z przetwarzaniem danych w celach wskazanych w pkt 4, Pani/Pana dane osobowe mogą być udostępniane innym odbiorcom lub kategoriom odbiorców danych osobowych, tj.: </w:t>
      </w:r>
    </w:p>
    <w:p w14:paraId="1EA43F1B" w14:textId="77777777" w:rsidR="006B0C9D" w:rsidRPr="006B0C9D" w:rsidRDefault="006B0C9D" w:rsidP="006B0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E15AC8D" w14:textId="77777777" w:rsidR="006B0C9D" w:rsidRPr="006B0C9D" w:rsidRDefault="006B0C9D" w:rsidP="006B0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inne podmioty, które na podstawie stosownych umów podpisanych z Magurskim Parku Narodowym z siedzibą w Krempnej przetwarzają dane osobowe dla których Administratorem jest Magurski Park Narodowy z siedzibą w Krempnej; </w:t>
      </w:r>
    </w:p>
    <w:p w14:paraId="40896A79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7 )    Pani/Pana dane osobowe będą przechowywane przez okres niezbędny do realizacji wskazanych w pkt  </w:t>
      </w:r>
    </w:p>
    <w:p w14:paraId="72C68835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 4 celów   przetwarzania, a po tym czasie w zakresie i przez okres wymagany przez przepisy</w:t>
      </w:r>
    </w:p>
    <w:p w14:paraId="45645AC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 obowiązującego prawa.</w:t>
      </w:r>
    </w:p>
    <w:p w14:paraId="35FC6CEC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8)    W związku z przetwarzaniem Pani/Pana danych osobowych przysługuje Pani/Panu: </w:t>
      </w:r>
    </w:p>
    <w:p w14:paraId="2FEB7CA4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dostępu do treści danych, na podstawie Art. 15 RODO; </w:t>
      </w:r>
    </w:p>
    <w:p w14:paraId="7819706C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sprostowania (poprawiania) danych osobowych na podstawie Art. 16 RODO; </w:t>
      </w:r>
    </w:p>
    <w:p w14:paraId="02FADF11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usunięcia danych osobowych (tzw. prawo do bycia zapomnianym) na podstawie Art. 17 RODO; </w:t>
      </w:r>
    </w:p>
    <w:p w14:paraId="6D4C3E27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ograniczenia przetwarzania danych osobowych, na podstawie Art. 18 RODO; </w:t>
      </w:r>
    </w:p>
    <w:p w14:paraId="20F95A1B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przenoszenia danych, na podstawie Art. 20 RODO; </w:t>
      </w:r>
    </w:p>
    <w:p w14:paraId="190272A3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prawo sprzeciwu wobec przetwarzania danych, na podstawie Art. 21 RODO.</w:t>
      </w:r>
    </w:p>
    <w:p w14:paraId="0DF48CD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9)    W przypadkach, w których przetwarzanie danych osobowych odbywa się na podstawie art. 6 ust. 1 lit a </w:t>
      </w:r>
    </w:p>
    <w:p w14:paraId="79CCD638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RODO, tj. zgody na przetwarzanie danych osobowych, przysługuje Pani/Panu prawo do cofnięcia tej </w:t>
      </w:r>
    </w:p>
    <w:p w14:paraId="42431DAD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zgody w dowolnym momencie, bez wpływu na zgodność przetwarzania, którego dokonano na </w:t>
      </w:r>
    </w:p>
    <w:p w14:paraId="23D64F17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podstawie zgody przed jej cofnięciem.</w:t>
      </w:r>
    </w:p>
    <w:p w14:paraId="6FA4E5A4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10) W przypadkach uznania, iż przetwarzanie przez Magurskim Parku Narodowym z siedzibą w Krempnej</w:t>
      </w:r>
    </w:p>
    <w:p w14:paraId="240ABEF0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Pani/Pana danych osobowych narusza przepisy RODO, przysługuje Pani/Panu prawo wniesienia skargi </w:t>
      </w:r>
    </w:p>
    <w:p w14:paraId="4B4BC87D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do organu nadzorczego właściwego w sprawach ochrony danych osobowych.</w:t>
      </w:r>
    </w:p>
    <w:p w14:paraId="3557524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11) W sytuacji, gdy przetwarzanie danych osobowych odbywa się na podstawie zgody osoby, której dane</w:t>
      </w:r>
    </w:p>
    <w:p w14:paraId="71FD4D94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dotyczą, podanie przez Panią/Pana danych osobowych ma charakter dobrowolny.</w:t>
      </w:r>
    </w:p>
    <w:p w14:paraId="1D961F67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12) Informujemy, że Pani/Pana dane osobowe nie będą przekazywane do państwa trzeciego, organizacji</w:t>
      </w:r>
    </w:p>
    <w:p w14:paraId="233F76FB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międzynarodowej oraz nie będą przetwarzane w sposób zautomatyzowany i nie będą profilowane. </w:t>
      </w:r>
    </w:p>
    <w:p w14:paraId="54C43660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6EDC0" w14:textId="77777777" w:rsidR="006B0C9D" w:rsidRPr="006B0C9D" w:rsidRDefault="006B0C9D" w:rsidP="006B0C9D">
      <w:pPr>
        <w:spacing w:line="256" w:lineRule="auto"/>
        <w:ind w:left="720"/>
        <w:contextualSpacing/>
        <w:rPr>
          <w:rFonts w:ascii="Times New Roman" w:hAnsi="Times New Roman" w:cs="Times New Roman"/>
        </w:rPr>
      </w:pPr>
    </w:p>
    <w:p w14:paraId="35BB8F4E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hAnsi="Times New Roman" w:cs="Times New Roman"/>
          <w:snapToGrid w:val="0"/>
          <w:sz w:val="24"/>
        </w:rPr>
        <w:t>Regulamin niniejszy jest jedynym dokumentem określającym zasady konkursu.</w:t>
      </w:r>
    </w:p>
    <w:p w14:paraId="777571C8" w14:textId="77777777" w:rsidR="006B0C9D" w:rsidRPr="006B0C9D" w:rsidRDefault="006B0C9D" w:rsidP="006B0C9D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F9B0CAD" w14:textId="77777777" w:rsidR="006B0C9D" w:rsidRPr="006B0C9D" w:rsidRDefault="006B0C9D" w:rsidP="006B0C9D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</w:p>
    <w:bookmarkEnd w:id="0"/>
    <w:p w14:paraId="2A422EFA" w14:textId="77777777" w:rsidR="006B0C9D" w:rsidRPr="006B0C9D" w:rsidRDefault="006B0C9D" w:rsidP="006B0C9D">
      <w:pPr>
        <w:spacing w:line="256" w:lineRule="auto"/>
      </w:pPr>
    </w:p>
    <w:p w14:paraId="1F1B998F" w14:textId="77777777" w:rsidR="00AD790C" w:rsidRDefault="00AD790C"/>
    <w:sectPr w:rsidR="00AD790C" w:rsidSect="00ED23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B685B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914333"/>
    <w:multiLevelType w:val="hybridMultilevel"/>
    <w:tmpl w:val="8006E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7E5D"/>
    <w:multiLevelType w:val="hybridMultilevel"/>
    <w:tmpl w:val="0448B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E4A"/>
    <w:multiLevelType w:val="hybridMultilevel"/>
    <w:tmpl w:val="DC74C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D1318"/>
    <w:multiLevelType w:val="hybridMultilevel"/>
    <w:tmpl w:val="BDDE91E4"/>
    <w:lvl w:ilvl="0" w:tplc="D0A27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3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1474371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092439">
    <w:abstractNumId w:val="3"/>
  </w:num>
  <w:num w:numId="4" w16cid:durableId="1395659945">
    <w:abstractNumId w:val="2"/>
  </w:num>
  <w:num w:numId="5" w16cid:durableId="1472139319">
    <w:abstractNumId w:val="1"/>
  </w:num>
  <w:num w:numId="6" w16cid:durableId="121230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9D"/>
    <w:rsid w:val="000200AC"/>
    <w:rsid w:val="00027DB8"/>
    <w:rsid w:val="00127504"/>
    <w:rsid w:val="00147420"/>
    <w:rsid w:val="002A7C39"/>
    <w:rsid w:val="004C659A"/>
    <w:rsid w:val="004F524A"/>
    <w:rsid w:val="005E005B"/>
    <w:rsid w:val="006B0C9D"/>
    <w:rsid w:val="00870FE0"/>
    <w:rsid w:val="00AD790C"/>
    <w:rsid w:val="00B016D7"/>
    <w:rsid w:val="00C13F4E"/>
    <w:rsid w:val="00CA1280"/>
    <w:rsid w:val="00E424D3"/>
    <w:rsid w:val="00ED23EE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2BC"/>
  <w15:chartTrackingRefBased/>
  <w15:docId w15:val="{2DE3A6E8-A704-4074-BFC4-B96F1DE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gur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Urszula Olchawa</cp:lastModifiedBy>
  <cp:revision>9</cp:revision>
  <dcterms:created xsi:type="dcterms:W3CDTF">2023-09-06T12:06:00Z</dcterms:created>
  <dcterms:modified xsi:type="dcterms:W3CDTF">2023-09-26T05:49:00Z</dcterms:modified>
</cp:coreProperties>
</file>